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8A" w:rsidRDefault="0059288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-1049927</wp:posOffset>
            </wp:positionH>
            <wp:positionV relativeFrom="paragraph">
              <wp:posOffset>-757819</wp:posOffset>
            </wp:positionV>
            <wp:extent cx="7807861" cy="36745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861" cy="367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88A" w:rsidRDefault="0059288A"/>
    <w:p w:rsidR="00CE575A" w:rsidRDefault="00CE575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Pr="00271624" w:rsidRDefault="0059288A" w:rsidP="0059288A">
      <w:pPr>
        <w:jc w:val="center"/>
        <w:rPr>
          <w:rFonts w:ascii="Trebuchet MS" w:hAnsi="Trebuchet MS"/>
          <w:b/>
          <w:color w:val="51B8A2"/>
          <w:sz w:val="72"/>
          <w:szCs w:val="72"/>
        </w:rPr>
      </w:pPr>
      <w:r w:rsidRPr="00271624">
        <w:rPr>
          <w:rFonts w:ascii="Trebuchet MS" w:hAnsi="Trebuchet MS"/>
          <w:b/>
          <w:color w:val="51B8A2"/>
          <w:sz w:val="72"/>
          <w:szCs w:val="72"/>
        </w:rPr>
        <w:t>Get The Whole Story</w:t>
      </w:r>
    </w:p>
    <w:p w:rsidR="0059288A" w:rsidRPr="00271624" w:rsidRDefault="001470D5" w:rsidP="0059288A">
      <w:pPr>
        <w:jc w:val="center"/>
        <w:rPr>
          <w:rFonts w:ascii="Trebuchet MS" w:hAnsi="Trebuchet MS"/>
          <w:i/>
          <w:color w:val="51B8A2"/>
          <w:sz w:val="44"/>
          <w:szCs w:val="44"/>
        </w:rPr>
      </w:pPr>
      <w:r>
        <w:rPr>
          <w:rFonts w:ascii="Trebuchet MS" w:hAnsi="Trebuchet MS"/>
          <w:i/>
          <w:color w:val="51B8A2"/>
          <w:sz w:val="44"/>
          <w:szCs w:val="44"/>
        </w:rPr>
        <w:t>Get</w:t>
      </w:r>
      <w:r w:rsidR="0059288A" w:rsidRPr="00271624">
        <w:rPr>
          <w:rFonts w:ascii="Trebuchet MS" w:hAnsi="Trebuchet MS"/>
          <w:i/>
          <w:color w:val="51B8A2"/>
          <w:sz w:val="44"/>
          <w:szCs w:val="44"/>
        </w:rPr>
        <w:t xml:space="preserve"> a Free Biometric Screening</w:t>
      </w:r>
    </w:p>
    <w:p w:rsidR="00271624" w:rsidRPr="00271624" w:rsidRDefault="00271624" w:rsidP="0059288A">
      <w:pPr>
        <w:jc w:val="center"/>
        <w:rPr>
          <w:rFonts w:ascii="Trebuchet MS" w:hAnsi="Trebuchet MS"/>
          <w:b/>
          <w:color w:val="C63166"/>
          <w:sz w:val="44"/>
          <w:szCs w:val="44"/>
        </w:rPr>
      </w:pPr>
      <w:r>
        <w:rPr>
          <w:rFonts w:ascii="Trebuchet MS" w:hAnsi="Trebuchet MS"/>
          <w:b/>
          <w:color w:val="353633"/>
          <w:sz w:val="44"/>
          <w:szCs w:val="44"/>
        </w:rPr>
        <w:br/>
      </w:r>
      <w:r w:rsidR="00026F7F">
        <w:rPr>
          <w:rFonts w:ascii="Trebuchet MS" w:hAnsi="Trebuchet MS"/>
          <w:b/>
          <w:color w:val="C63166"/>
          <w:sz w:val="44"/>
          <w:szCs w:val="44"/>
        </w:rPr>
        <w:t>Date</w:t>
      </w:r>
      <w:r w:rsidRPr="00271624">
        <w:rPr>
          <w:rFonts w:ascii="Trebuchet MS" w:hAnsi="Trebuchet MS"/>
          <w:b/>
          <w:color w:val="C63166"/>
          <w:sz w:val="44"/>
          <w:szCs w:val="44"/>
        </w:rPr>
        <w:t xml:space="preserve"> </w:t>
      </w:r>
      <w:r w:rsidR="00225003">
        <w:rPr>
          <w:rFonts w:ascii="Trebuchet MS" w:hAnsi="Trebuchet MS"/>
          <w:b/>
          <w:color w:val="C63166"/>
          <w:sz w:val="44"/>
          <w:szCs w:val="44"/>
        </w:rPr>
        <w:t xml:space="preserve">| </w:t>
      </w:r>
      <w:r w:rsidR="00026F7F">
        <w:rPr>
          <w:rFonts w:ascii="Trebuchet MS" w:hAnsi="Trebuchet MS"/>
          <w:b/>
          <w:color w:val="C63166"/>
          <w:sz w:val="44"/>
          <w:szCs w:val="44"/>
        </w:rPr>
        <w:t>Time</w:t>
      </w:r>
      <w:r w:rsidRPr="00271624">
        <w:rPr>
          <w:rFonts w:ascii="Trebuchet MS" w:hAnsi="Trebuchet MS"/>
          <w:b/>
          <w:color w:val="C63166"/>
          <w:sz w:val="44"/>
          <w:szCs w:val="44"/>
        </w:rPr>
        <w:t xml:space="preserve"> </w:t>
      </w:r>
    </w:p>
    <w:p w:rsidR="00271624" w:rsidRPr="00271624" w:rsidRDefault="00026F7F" w:rsidP="0059288A">
      <w:pPr>
        <w:jc w:val="center"/>
        <w:rPr>
          <w:rFonts w:ascii="Trebuchet MS" w:hAnsi="Trebuchet MS"/>
          <w:b/>
          <w:color w:val="C63166"/>
          <w:sz w:val="44"/>
          <w:szCs w:val="44"/>
        </w:rPr>
      </w:pPr>
      <w:r>
        <w:rPr>
          <w:rFonts w:ascii="Trebuchet MS" w:hAnsi="Trebuchet MS"/>
          <w:b/>
          <w:color w:val="C63166"/>
          <w:sz w:val="44"/>
          <w:szCs w:val="44"/>
        </w:rPr>
        <w:t xml:space="preserve">Location </w:t>
      </w:r>
    </w:p>
    <w:p w:rsidR="0059288A" w:rsidRDefault="00225003" w:rsidP="0059288A">
      <w:pPr>
        <w:jc w:val="center"/>
        <w:rPr>
          <w:rFonts w:ascii="Montserrat" w:hAnsi="Montserrat"/>
          <w:i/>
          <w:color w:val="51B8A2"/>
          <w:sz w:val="48"/>
          <w:szCs w:val="48"/>
        </w:rPr>
      </w:pPr>
      <w:r>
        <w:rPr>
          <w:rFonts w:ascii="Montserrat" w:hAnsi="Montserrat"/>
          <w:i/>
          <w:noProof/>
          <w:color w:val="51B8A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178993</wp:posOffset>
                </wp:positionV>
                <wp:extent cx="6188927" cy="32461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7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88A" w:rsidRPr="002D4C0A" w:rsidRDefault="0059288A" w:rsidP="002D4C0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At your biometric</w:t>
                            </w: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 screening</w:t>
                            </w:r>
                            <w:r w:rsidR="005A0FFB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,</w:t>
                            </w: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 you’ll receive a complete rundown of what your unique numbers mean and discover how to use them on your path to becoming healthier and happier. </w:t>
                            </w:r>
                            <w:r w:rsidR="00271624"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The screening will include blood pressure, BMI, cholesterol, glucose and waist circumference. </w:t>
                            </w:r>
                            <w:r w:rsidR="00D332D6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Register here: </w:t>
                            </w:r>
                          </w:p>
                          <w:p w:rsidR="0059288A" w:rsidRPr="002D4C0A" w:rsidRDefault="0059288A" w:rsidP="002D4C0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</w:p>
                          <w:p w:rsidR="0059288A" w:rsidRPr="002D4C0A" w:rsidRDefault="0059288A" w:rsidP="002D4C0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>O</w:t>
                            </w:r>
                            <w:r w:rsidRPr="002D4C0A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>nce you have th</w:t>
                            </w:r>
                            <w:r w:rsidR="00C57B6D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>ese important numbers</w:t>
                            </w:r>
                            <w:r w:rsidR="004E765D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>,</w:t>
                            </w:r>
                            <w:r w:rsidRPr="002D4C0A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 xml:space="preserve"> you can:</w:t>
                            </w:r>
                          </w:p>
                          <w:p w:rsidR="0059288A" w:rsidRPr="002D4C0A" w:rsidRDefault="0059288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Share it with your physician to address specific issues.</w:t>
                            </w:r>
                          </w:p>
                          <w:p w:rsidR="0059288A" w:rsidRPr="002D4C0A" w:rsidRDefault="0059288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Use it as an inspiration to make lifestyle changes.</w:t>
                            </w:r>
                          </w:p>
                          <w:p w:rsidR="0059288A" w:rsidRDefault="0059288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Celebrate the fact that you’re on the right track!</w:t>
                            </w:r>
                          </w:p>
                          <w:p w:rsidR="002D4C0A" w:rsidRPr="002D4C0A" w:rsidRDefault="002D4C0A" w:rsidP="002D4C0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</w:p>
                          <w:p w:rsidR="002D4C0A" w:rsidRDefault="002D4C0A" w:rsidP="002D4C0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ontserrat"/>
                                <w:b/>
                                <w:color w:val="353633"/>
                                <w:sz w:val="22"/>
                                <w:szCs w:val="22"/>
                              </w:rPr>
                              <w:t>Screening tips:</w:t>
                            </w:r>
                          </w:p>
                          <w:p w:rsidR="006E754A" w:rsidRDefault="002D4C0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Glucose and cholesterol levels can be affected by eating before the screening. To ensure accuracy, we recommend that you avoid eating or drinking anything other than water nine hours</w:t>
                            </w:r>
                            <w:r w:rsidR="00797F87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 before screening</w:t>
                            </w:r>
                            <w:r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D4C0A" w:rsidRPr="002D4C0A" w:rsidRDefault="006E754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  <w:t>Continue taking medications as prescribed</w:t>
                            </w:r>
                            <w:r w:rsidR="004E765D"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  <w:t>;</w:t>
                            </w:r>
                            <w:r w:rsidR="002D4C0A" w:rsidRPr="002D4C0A"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  <w:t xml:space="preserve"> follow your doctor’s fasting advice.</w:t>
                            </w:r>
                          </w:p>
                          <w:p w:rsidR="002D4C0A" w:rsidRPr="002D4C0A" w:rsidRDefault="002D4C0A" w:rsidP="002D4C0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Wear short sleeves or loose</w:t>
                            </w:r>
                            <w:r w:rsidR="004E765D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>fitting shirts for blood pressure</w:t>
                            </w:r>
                            <w:r w:rsidR="00225003"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 reading</w:t>
                            </w:r>
                            <w:r>
                              <w:rPr>
                                <w:rFonts w:ascii="Trebuchet MS" w:hAnsi="Trebuchet MS" w:cs="Montserrat"/>
                                <w:color w:val="353633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D4C0A" w:rsidRPr="002D4C0A" w:rsidRDefault="002D4C0A" w:rsidP="002D4C0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90" w:line="240" w:lineRule="auto"/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</w:pPr>
                            <w:r w:rsidRPr="002D4C0A">
                              <w:rPr>
                                <w:rFonts w:ascii="Trebuchet MS" w:hAnsi="Trebuchet MS" w:cs="MyriadPro-Light"/>
                                <w:color w:val="353633"/>
                                <w:spacing w:val="-1"/>
                                <w:sz w:val="22"/>
                                <w:szCs w:val="22"/>
                              </w:rPr>
                              <w:t>Drink plenty of water before the screening to be well hydrated</w:t>
                            </w:r>
                            <w:r>
                              <w:rPr>
                                <w:rFonts w:ascii="Trebuchet MS" w:hAnsi="Trebuchet MS" w:cs="MyriadPro-Light"/>
                                <w:color w:val="353633"/>
                                <w:spacing w:val="-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D4C0A">
                              <w:rPr>
                                <w:rFonts w:ascii="Trebuchet MS" w:hAnsi="Trebuchet MS" w:cs="MyriadPro-Light"/>
                                <w:color w:val="353633"/>
                                <w:spacing w:val="-1"/>
                                <w:sz w:val="22"/>
                                <w:szCs w:val="22"/>
                              </w:rPr>
                              <w:t>It makes it easier to give a blood sample.</w:t>
                            </w:r>
                          </w:p>
                          <w:p w:rsidR="002D4C0A" w:rsidRPr="002D4C0A" w:rsidRDefault="002D4C0A" w:rsidP="002D4C0A">
                            <w:pPr>
                              <w:pStyle w:val="BasicParagraph"/>
                              <w:suppressAutoHyphens/>
                              <w:spacing w:after="90" w:line="240" w:lineRule="auto"/>
                              <w:ind w:left="720"/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</w:pPr>
                          </w:p>
                          <w:p w:rsidR="002D4C0A" w:rsidRPr="002D4C0A" w:rsidRDefault="002D4C0A" w:rsidP="002D4C0A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Trebuchet MS" w:hAnsi="Trebuchet MS" w:cs="MyriadPro-Light"/>
                                <w:color w:val="35363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14.1pt;width:487.3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" fillcolor="white [3201]" stroked="f" strokeweight=".5pt">
                <v:textbox>
                  <w:txbxContent>
                    <w:p w:rsidR="0059288A" w:rsidRPr="002D4C0A" w:rsidRDefault="0059288A" w:rsidP="002D4C0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At your biometric</w:t>
                      </w: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 screening</w:t>
                      </w:r>
                      <w:r w:rsidR="005A0FFB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,</w:t>
                      </w: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 you’ll receive a complete rundown of what your unique numbers mean and discover how to use them on your path to becoming healthier and happier. </w:t>
                      </w:r>
                      <w:r w:rsidR="00271624"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The screening will include blood pressure, BMI, cholesterol, glucose and waist circumference. </w:t>
                      </w:r>
                      <w:r w:rsidR="00D332D6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Register here: </w:t>
                      </w:r>
                    </w:p>
                    <w:p w:rsidR="0059288A" w:rsidRPr="002D4C0A" w:rsidRDefault="0059288A" w:rsidP="002D4C0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</w:p>
                    <w:p w:rsidR="0059288A" w:rsidRPr="002D4C0A" w:rsidRDefault="0059288A" w:rsidP="002D4C0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>O</w:t>
                      </w:r>
                      <w:r w:rsidRPr="002D4C0A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>nce you have th</w:t>
                      </w:r>
                      <w:r w:rsidR="00C57B6D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>ese important numbers</w:t>
                      </w:r>
                      <w:r w:rsidR="004E765D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>,</w:t>
                      </w:r>
                      <w:r w:rsidRPr="002D4C0A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 xml:space="preserve"> you can:</w:t>
                      </w:r>
                    </w:p>
                    <w:p w:rsidR="0059288A" w:rsidRPr="002D4C0A" w:rsidRDefault="0059288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Share it with your physician to address specific issues.</w:t>
                      </w:r>
                    </w:p>
                    <w:p w:rsidR="0059288A" w:rsidRPr="002D4C0A" w:rsidRDefault="0059288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Use it as an inspiration to make lifestyle changes.</w:t>
                      </w:r>
                    </w:p>
                    <w:p w:rsidR="0059288A" w:rsidRDefault="0059288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Celebrate the fact that you’re on the right track!</w:t>
                      </w:r>
                    </w:p>
                    <w:p w:rsidR="002D4C0A" w:rsidRPr="002D4C0A" w:rsidRDefault="002D4C0A" w:rsidP="002D4C0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</w:p>
                    <w:p w:rsidR="002D4C0A" w:rsidRDefault="002D4C0A" w:rsidP="002D4C0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ontserrat"/>
                          <w:b/>
                          <w:color w:val="353633"/>
                          <w:sz w:val="22"/>
                          <w:szCs w:val="22"/>
                        </w:rPr>
                        <w:t>Screening tips:</w:t>
                      </w:r>
                    </w:p>
                    <w:p w:rsidR="006E754A" w:rsidRDefault="002D4C0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Glucose and cholesterol levels can be affected by eating before the screening. To ensure accuracy, we recommend that you avoid eating or drinking anything other than water nine hours</w:t>
                      </w:r>
                      <w:r w:rsidR="00797F87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 before screening</w:t>
                      </w:r>
                      <w:r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D4C0A" w:rsidRPr="002D4C0A" w:rsidRDefault="006E754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  <w:t>Continue taking medications as prescribed</w:t>
                      </w:r>
                      <w:r w:rsidR="004E765D"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  <w:t>;</w:t>
                      </w:r>
                      <w:r w:rsidR="002D4C0A" w:rsidRPr="002D4C0A"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  <w:t xml:space="preserve"> follow your doctor’s fasting advice.</w:t>
                      </w:r>
                    </w:p>
                    <w:p w:rsidR="002D4C0A" w:rsidRPr="002D4C0A" w:rsidRDefault="002D4C0A" w:rsidP="002D4C0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Wear short sleeves or loose</w:t>
                      </w:r>
                      <w:r w:rsidR="004E765D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>fitting shirts for blood pressure</w:t>
                      </w:r>
                      <w:r w:rsidR="00225003"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 reading</w:t>
                      </w:r>
                      <w:r>
                        <w:rPr>
                          <w:rFonts w:ascii="Trebuchet MS" w:hAnsi="Trebuchet MS" w:cs="Montserrat"/>
                          <w:color w:val="353633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D4C0A" w:rsidRPr="002D4C0A" w:rsidRDefault="002D4C0A" w:rsidP="002D4C0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90" w:line="240" w:lineRule="auto"/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</w:pPr>
                      <w:r w:rsidRPr="002D4C0A">
                        <w:rPr>
                          <w:rFonts w:ascii="Trebuchet MS" w:hAnsi="Trebuchet MS" w:cs="MyriadPro-Light"/>
                          <w:color w:val="353633"/>
                          <w:spacing w:val="-1"/>
                          <w:sz w:val="22"/>
                          <w:szCs w:val="22"/>
                        </w:rPr>
                        <w:t>Drink plenty of water before the screening to be well hydrated</w:t>
                      </w:r>
                      <w:r>
                        <w:rPr>
                          <w:rFonts w:ascii="Trebuchet MS" w:hAnsi="Trebuchet MS" w:cs="MyriadPro-Light"/>
                          <w:color w:val="353633"/>
                          <w:spacing w:val="-1"/>
                          <w:sz w:val="22"/>
                          <w:szCs w:val="22"/>
                        </w:rPr>
                        <w:t xml:space="preserve">. </w:t>
                      </w:r>
                      <w:r w:rsidRPr="002D4C0A">
                        <w:rPr>
                          <w:rFonts w:ascii="Trebuchet MS" w:hAnsi="Trebuchet MS" w:cs="MyriadPro-Light"/>
                          <w:color w:val="353633"/>
                          <w:spacing w:val="-1"/>
                          <w:sz w:val="22"/>
                          <w:szCs w:val="22"/>
                        </w:rPr>
                        <w:t>It makes it easier to give a blood sample.</w:t>
                      </w:r>
                    </w:p>
                    <w:p w:rsidR="002D4C0A" w:rsidRPr="002D4C0A" w:rsidRDefault="002D4C0A" w:rsidP="002D4C0A">
                      <w:pPr>
                        <w:pStyle w:val="BasicParagraph"/>
                        <w:suppressAutoHyphens/>
                        <w:spacing w:after="90" w:line="240" w:lineRule="auto"/>
                        <w:ind w:left="720"/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</w:pPr>
                    </w:p>
                    <w:p w:rsidR="002D4C0A" w:rsidRPr="002D4C0A" w:rsidRDefault="002D4C0A" w:rsidP="002D4C0A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Trebuchet MS" w:hAnsi="Trebuchet MS" w:cs="MyriadPro-Light"/>
                          <w:color w:val="35363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88A" w:rsidRDefault="0059288A" w:rsidP="0059288A">
      <w:pPr>
        <w:jc w:val="center"/>
        <w:rPr>
          <w:rFonts w:ascii="Montserrat" w:hAnsi="Montserrat"/>
          <w:i/>
          <w:color w:val="51B8A2"/>
          <w:sz w:val="48"/>
          <w:szCs w:val="48"/>
        </w:rPr>
      </w:pPr>
    </w:p>
    <w:p w:rsidR="0059288A" w:rsidRPr="0059288A" w:rsidRDefault="00797F87" w:rsidP="0059288A">
      <w:pPr>
        <w:rPr>
          <w:rFonts w:ascii="Montserrat" w:hAnsi="Montserrat"/>
          <w:i/>
          <w:color w:val="51B8A2"/>
          <w:sz w:val="48"/>
          <w:szCs w:val="48"/>
        </w:rPr>
      </w:pPr>
      <w:bookmarkStart w:id="0" w:name="_GoBack"/>
      <w:bookmarkEnd w:id="0"/>
      <w:r>
        <w:rPr>
          <w:rFonts w:ascii="Trebuchet MS" w:hAnsi="Trebuchet MS"/>
          <w:b/>
          <w:noProof/>
          <w:color w:val="C63166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2768244</wp:posOffset>
            </wp:positionV>
            <wp:extent cx="1293541" cy="493951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Blue201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41" cy="493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88A" w:rsidRPr="0059288A" w:rsidSect="008E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yriadPro-Light">
    <w:altName w:val="Myriad Pro Light"/>
    <w:panose1 w:val="020B0403030403020204"/>
    <w:charset w:val="00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DE1"/>
    <w:multiLevelType w:val="hybridMultilevel"/>
    <w:tmpl w:val="01D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2F0D"/>
    <w:multiLevelType w:val="hybridMultilevel"/>
    <w:tmpl w:val="9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8A"/>
    <w:rsid w:val="00026F7F"/>
    <w:rsid w:val="001470D5"/>
    <w:rsid w:val="001B423F"/>
    <w:rsid w:val="00225003"/>
    <w:rsid w:val="00271624"/>
    <w:rsid w:val="002D4C0A"/>
    <w:rsid w:val="003E535B"/>
    <w:rsid w:val="00442F1A"/>
    <w:rsid w:val="004E765D"/>
    <w:rsid w:val="0059288A"/>
    <w:rsid w:val="005A0FFB"/>
    <w:rsid w:val="00695131"/>
    <w:rsid w:val="006E754A"/>
    <w:rsid w:val="006F1BCA"/>
    <w:rsid w:val="00797F87"/>
    <w:rsid w:val="008E63EF"/>
    <w:rsid w:val="00C57B6D"/>
    <w:rsid w:val="00CE575A"/>
    <w:rsid w:val="00D332D6"/>
    <w:rsid w:val="00E216D7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54CE"/>
  <w15:chartTrackingRefBased/>
  <w15:docId w15:val="{EBD5BA53-4107-FA49-9CD0-A906F9C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928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Stovall</dc:creator>
  <cp:keywords/>
  <dc:description/>
  <cp:lastModifiedBy>Lisa Stovall</cp:lastModifiedBy>
  <cp:revision>8</cp:revision>
  <cp:lastPrinted>2020-01-20T16:03:00Z</cp:lastPrinted>
  <dcterms:created xsi:type="dcterms:W3CDTF">2020-01-20T15:17:00Z</dcterms:created>
  <dcterms:modified xsi:type="dcterms:W3CDTF">2020-01-21T16:01:00Z</dcterms:modified>
</cp:coreProperties>
</file>